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3364A0">
        <w:rPr>
          <w:rFonts w:ascii="Arial" w:hAnsi="Arial" w:cs="Arial"/>
          <w:b/>
          <w:noProof/>
          <w:sz w:val="24"/>
          <w:szCs w:val="24"/>
        </w:rPr>
        <w:t>1160</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S2-19xxxxx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3BA3" w:rsidP="00893BA3">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364A0" w:rsidP="003364A0">
            <w:pPr>
              <w:pStyle w:val="CRCoverPage"/>
              <w:spacing w:after="0"/>
              <w:rPr>
                <w:noProof/>
              </w:rPr>
            </w:pPr>
            <w:r w:rsidRPr="003364A0">
              <w:rPr>
                <w:b/>
                <w:noProof/>
                <w:sz w:val="28"/>
              </w:rPr>
              <w:t>1932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3BA3" w:rsidP="00893BA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3BA3">
            <w:pPr>
              <w:pStyle w:val="CRCoverPage"/>
              <w:spacing w:after="0"/>
              <w:jc w:val="center"/>
              <w:rPr>
                <w:noProof/>
                <w:sz w:val="28"/>
              </w:rPr>
            </w:pPr>
            <w:r>
              <w:rPr>
                <w:b/>
                <w:noProof/>
                <w:sz w:val="28"/>
              </w:rPr>
              <w:t>16.2.0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3BA3" w:rsidP="001E41F3">
            <w:pPr>
              <w:pStyle w:val="CRCoverPage"/>
              <w:spacing w:after="0"/>
              <w:jc w:val="center"/>
              <w:rPr>
                <w:b/>
                <w:bCs/>
                <w:caps/>
                <w:noProof/>
              </w:rPr>
            </w:pPr>
            <w:r w:rsidRPr="00806DD4">
              <w:rPr>
                <w:b/>
                <w:bCs/>
                <w:caps/>
                <w:noProof/>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93BA3">
        <w:tc>
          <w:tcPr>
            <w:tcW w:w="9640" w:type="dxa"/>
            <w:gridSpan w:val="11"/>
          </w:tcPr>
          <w:p w:rsidR="001E41F3" w:rsidRDefault="001E41F3">
            <w:pPr>
              <w:pStyle w:val="CRCoverPage"/>
              <w:spacing w:after="0"/>
              <w:rPr>
                <w:noProof/>
                <w:sz w:val="8"/>
                <w:szCs w:val="8"/>
              </w:rPr>
            </w:pPr>
          </w:p>
        </w:tc>
      </w:tr>
      <w:tr w:rsidR="00893BA3" w:rsidTr="00893BA3">
        <w:tc>
          <w:tcPr>
            <w:tcW w:w="1843" w:type="dxa"/>
            <w:tcBorders>
              <w:top w:val="single" w:sz="4" w:space="0" w:color="auto"/>
              <w:left w:val="single" w:sz="4" w:space="0" w:color="auto"/>
            </w:tcBorders>
          </w:tcPr>
          <w:p w:rsidR="00893BA3" w:rsidRDefault="00893BA3" w:rsidP="00893B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3BA3" w:rsidRPr="00806DD4" w:rsidRDefault="00893BA3" w:rsidP="00893BA3">
            <w:pPr>
              <w:pStyle w:val="CRCoverPage"/>
              <w:spacing w:after="0"/>
              <w:ind w:left="100"/>
              <w:rPr>
                <w:noProof/>
              </w:rPr>
            </w:pPr>
            <w:r w:rsidRPr="00BB51DB">
              <w:rPr>
                <w:noProof/>
              </w:rPr>
              <w:t>Clarification on the PDU session management for VN</w:t>
            </w:r>
          </w:p>
        </w:tc>
      </w:tr>
      <w:tr w:rsidR="00893BA3" w:rsidTr="00893BA3">
        <w:tc>
          <w:tcPr>
            <w:tcW w:w="1843" w:type="dxa"/>
            <w:tcBorders>
              <w:left w:val="single" w:sz="4" w:space="0" w:color="auto"/>
            </w:tcBorders>
          </w:tcPr>
          <w:p w:rsidR="00893BA3" w:rsidRDefault="00893BA3" w:rsidP="00893BA3">
            <w:pPr>
              <w:pStyle w:val="CRCoverPage"/>
              <w:spacing w:after="0"/>
              <w:rPr>
                <w:b/>
                <w:i/>
                <w:noProof/>
                <w:sz w:val="8"/>
                <w:szCs w:val="8"/>
              </w:rPr>
            </w:pPr>
          </w:p>
        </w:tc>
        <w:tc>
          <w:tcPr>
            <w:tcW w:w="7797" w:type="dxa"/>
            <w:gridSpan w:val="10"/>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1843" w:type="dxa"/>
            <w:tcBorders>
              <w:left w:val="single" w:sz="4" w:space="0" w:color="auto"/>
            </w:tcBorders>
          </w:tcPr>
          <w:p w:rsidR="00893BA3" w:rsidRDefault="00893BA3" w:rsidP="00893B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3BA3" w:rsidRPr="00806DD4" w:rsidRDefault="00893BA3" w:rsidP="00893BA3">
            <w:pPr>
              <w:pStyle w:val="CRCoverPage"/>
              <w:spacing w:after="0"/>
              <w:ind w:left="100"/>
              <w:rPr>
                <w:noProof/>
              </w:rPr>
            </w:pPr>
            <w:r w:rsidRPr="00806DD4">
              <w:rPr>
                <w:noProof/>
              </w:rPr>
              <w:t>ZTE</w:t>
            </w:r>
          </w:p>
        </w:tc>
      </w:tr>
      <w:tr w:rsidR="00893BA3" w:rsidTr="00893BA3">
        <w:tc>
          <w:tcPr>
            <w:tcW w:w="1843" w:type="dxa"/>
            <w:tcBorders>
              <w:left w:val="single" w:sz="4" w:space="0" w:color="auto"/>
            </w:tcBorders>
          </w:tcPr>
          <w:p w:rsidR="00893BA3" w:rsidRDefault="00893BA3" w:rsidP="00893B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3BA3" w:rsidRPr="00806DD4" w:rsidRDefault="00893BA3" w:rsidP="00893BA3">
            <w:pPr>
              <w:pStyle w:val="CRCoverPage"/>
              <w:spacing w:after="0"/>
              <w:ind w:left="100"/>
              <w:rPr>
                <w:noProof/>
              </w:rPr>
            </w:pPr>
            <w:r w:rsidRPr="00521DB7">
              <w:rPr>
                <w:noProof/>
              </w:rPr>
              <w:t>SA WG2</w:t>
            </w:r>
          </w:p>
        </w:tc>
      </w:tr>
      <w:tr w:rsidR="001E41F3" w:rsidTr="00893BA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93BA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BA3">
            <w:pPr>
              <w:pStyle w:val="CRCoverPage"/>
              <w:spacing w:after="0"/>
              <w:ind w:left="100"/>
              <w:rPr>
                <w:noProof/>
              </w:rPr>
            </w:pPr>
            <w:r w:rsidRPr="00C164AB">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3BA3">
            <w:pPr>
              <w:pStyle w:val="CRCoverPage"/>
              <w:spacing w:after="0"/>
              <w:ind w:left="100"/>
              <w:rPr>
                <w:noProof/>
              </w:rPr>
            </w:pPr>
            <w:r>
              <w:rPr>
                <w:noProof/>
              </w:rPr>
              <w:t>2019-11</w:t>
            </w:r>
            <w:r w:rsidRPr="00806DD4">
              <w:rPr>
                <w:noProof/>
              </w:rPr>
              <w:t>-</w:t>
            </w:r>
            <w:r>
              <w:rPr>
                <w:noProof/>
              </w:rPr>
              <w:t>06</w:t>
            </w:r>
          </w:p>
        </w:tc>
      </w:tr>
      <w:tr w:rsidR="001E41F3" w:rsidTr="00893BA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93BA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B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4991" w:rsidP="00893BA3">
            <w:pPr>
              <w:pStyle w:val="CRCoverPage"/>
              <w:spacing w:after="0"/>
              <w:ind w:left="100"/>
              <w:rPr>
                <w:noProof/>
              </w:rPr>
            </w:pPr>
            <w:r>
              <w:rPr>
                <w:noProof/>
              </w:rPr>
              <w:t>Rel</w:t>
            </w:r>
            <w:r w:rsidR="00893BA3">
              <w:rPr>
                <w:noProof/>
              </w:rPr>
              <w:t>-16</w:t>
            </w:r>
          </w:p>
        </w:tc>
      </w:tr>
      <w:tr w:rsidR="001E41F3" w:rsidTr="00893BA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93BA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3BA3" w:rsidTr="00893BA3">
        <w:tc>
          <w:tcPr>
            <w:tcW w:w="2694" w:type="dxa"/>
            <w:gridSpan w:val="2"/>
            <w:tcBorders>
              <w:top w:val="single" w:sz="4" w:space="0" w:color="auto"/>
              <w:left w:val="single" w:sz="4" w:space="0" w:color="auto"/>
            </w:tcBorders>
          </w:tcPr>
          <w:p w:rsidR="00893BA3" w:rsidRDefault="00893BA3" w:rsidP="00893B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3BA3" w:rsidRDefault="00893BA3" w:rsidP="00893BA3">
            <w:pPr>
              <w:pStyle w:val="CRCoverPage"/>
              <w:spacing w:after="0"/>
            </w:pPr>
            <w:r>
              <w:rPr>
                <w:noProof/>
                <w:lang w:eastAsia="zh-CN"/>
              </w:rPr>
              <w:t xml:space="preserve">When the SMF create group-level N4 session, it </w:t>
            </w:r>
            <w:r>
              <w:t>creates the FAR and PDR based on the PDU session contexts of other group member UEs.</w:t>
            </w:r>
          </w:p>
          <w:p w:rsidR="00893BA3" w:rsidRDefault="00893BA3" w:rsidP="00893BA3">
            <w:pPr>
              <w:pStyle w:val="CRCoverPage"/>
              <w:spacing w:after="0"/>
            </w:pPr>
            <w:r>
              <w:t>And broadcast communication also shall be included</w:t>
            </w:r>
            <w:r w:rsidR="007C5CFB">
              <w:t>.</w:t>
            </w:r>
          </w:p>
          <w:p w:rsidR="007C5CFB" w:rsidRPr="00806DD4" w:rsidRDefault="007C5CFB" w:rsidP="00893BA3">
            <w:pPr>
              <w:pStyle w:val="CRCoverPage"/>
              <w:spacing w:after="0"/>
              <w:rPr>
                <w:noProof/>
                <w:lang w:eastAsia="zh-CN"/>
              </w:rPr>
            </w:pPr>
            <w:r>
              <w:t>In the last meeting, the CR S2-1910795 is approve</w:t>
            </w:r>
            <w:r>
              <w:rPr>
                <w:lang w:eastAsia="zh-CN"/>
              </w:rPr>
              <w:t xml:space="preserve">d. It adds the restriction on the existing solution in </w:t>
            </w:r>
            <w:r>
              <w:t xml:space="preserve">5.8.2.13.3.2. It is better to move such </w:t>
            </w:r>
            <w:r>
              <w:rPr>
                <w:lang w:eastAsia="zh-CN"/>
              </w:rPr>
              <w:t>restriction description to clause 5.29.1 General.</w:t>
            </w:r>
          </w:p>
          <w:p w:rsidR="00893BA3" w:rsidRPr="00806DD4" w:rsidRDefault="00893BA3" w:rsidP="00893BA3">
            <w:pPr>
              <w:pStyle w:val="CRCoverPage"/>
              <w:spacing w:after="0"/>
              <w:rPr>
                <w:noProof/>
                <w:lang w:eastAsia="zh-CN"/>
              </w:rPr>
            </w:pPr>
          </w:p>
        </w:tc>
      </w:tr>
      <w:tr w:rsidR="00893BA3" w:rsidTr="00893BA3">
        <w:tc>
          <w:tcPr>
            <w:tcW w:w="2694" w:type="dxa"/>
            <w:gridSpan w:val="2"/>
            <w:tcBorders>
              <w:left w:val="single" w:sz="4" w:space="0" w:color="auto"/>
            </w:tcBorders>
          </w:tcPr>
          <w:p w:rsidR="00893BA3" w:rsidRDefault="00893BA3" w:rsidP="00893BA3">
            <w:pPr>
              <w:pStyle w:val="CRCoverPage"/>
              <w:spacing w:after="0"/>
              <w:rPr>
                <w:b/>
                <w:i/>
                <w:noProof/>
                <w:sz w:val="8"/>
                <w:szCs w:val="8"/>
              </w:rPr>
            </w:pPr>
          </w:p>
        </w:tc>
        <w:tc>
          <w:tcPr>
            <w:tcW w:w="6946" w:type="dxa"/>
            <w:gridSpan w:val="9"/>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2694" w:type="dxa"/>
            <w:gridSpan w:val="2"/>
            <w:tcBorders>
              <w:left w:val="single" w:sz="4" w:space="0" w:color="auto"/>
            </w:tcBorders>
          </w:tcPr>
          <w:p w:rsidR="00893BA3" w:rsidRDefault="00893BA3" w:rsidP="00893B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3BA3" w:rsidRDefault="00893BA3" w:rsidP="00893BA3">
            <w:pPr>
              <w:pStyle w:val="CRCoverPage"/>
              <w:spacing w:after="0"/>
              <w:rPr>
                <w:noProof/>
                <w:lang w:eastAsia="zh-CN"/>
              </w:rPr>
            </w:pPr>
            <w:r>
              <w:rPr>
                <w:noProof/>
                <w:lang w:eastAsia="zh-CN"/>
              </w:rPr>
              <w:t xml:space="preserve">Clarify the SMF create group-level N4 session, and add broadcast </w:t>
            </w:r>
          </w:p>
          <w:p w:rsidR="00226C72" w:rsidRPr="00806DD4" w:rsidRDefault="00226C72" w:rsidP="00226C72">
            <w:pPr>
              <w:pStyle w:val="CRCoverPage"/>
              <w:spacing w:after="0"/>
              <w:rPr>
                <w:noProof/>
                <w:lang w:eastAsia="zh-CN"/>
              </w:rPr>
            </w:pPr>
            <w:r>
              <w:rPr>
                <w:noProof/>
                <w:lang w:eastAsia="zh-CN"/>
              </w:rPr>
              <w:t xml:space="preserve">Move the </w:t>
            </w:r>
            <w:r>
              <w:rPr>
                <w:lang w:eastAsia="zh-CN"/>
              </w:rPr>
              <w:t>condition description to clause 5.29.1 General.</w:t>
            </w:r>
          </w:p>
        </w:tc>
      </w:tr>
      <w:tr w:rsidR="00893BA3" w:rsidTr="00893BA3">
        <w:tc>
          <w:tcPr>
            <w:tcW w:w="2694" w:type="dxa"/>
            <w:gridSpan w:val="2"/>
            <w:tcBorders>
              <w:left w:val="single" w:sz="4" w:space="0" w:color="auto"/>
            </w:tcBorders>
          </w:tcPr>
          <w:p w:rsidR="00893BA3" w:rsidRDefault="00893BA3" w:rsidP="00893BA3">
            <w:pPr>
              <w:pStyle w:val="CRCoverPage"/>
              <w:spacing w:after="0"/>
              <w:rPr>
                <w:b/>
                <w:i/>
                <w:noProof/>
                <w:sz w:val="8"/>
                <w:szCs w:val="8"/>
              </w:rPr>
            </w:pPr>
          </w:p>
        </w:tc>
        <w:tc>
          <w:tcPr>
            <w:tcW w:w="6946" w:type="dxa"/>
            <w:gridSpan w:val="9"/>
            <w:tcBorders>
              <w:right w:val="single" w:sz="4" w:space="0" w:color="auto"/>
            </w:tcBorders>
          </w:tcPr>
          <w:p w:rsidR="00893BA3" w:rsidRPr="00806DD4" w:rsidRDefault="00893BA3" w:rsidP="00893BA3">
            <w:pPr>
              <w:pStyle w:val="CRCoverPage"/>
              <w:spacing w:after="0"/>
              <w:rPr>
                <w:noProof/>
                <w:sz w:val="8"/>
                <w:szCs w:val="8"/>
              </w:rPr>
            </w:pPr>
          </w:p>
        </w:tc>
      </w:tr>
      <w:tr w:rsidR="00893BA3" w:rsidTr="00893BA3">
        <w:tc>
          <w:tcPr>
            <w:tcW w:w="2694" w:type="dxa"/>
            <w:gridSpan w:val="2"/>
            <w:tcBorders>
              <w:left w:val="single" w:sz="4" w:space="0" w:color="auto"/>
              <w:bottom w:val="single" w:sz="4" w:space="0" w:color="auto"/>
            </w:tcBorders>
          </w:tcPr>
          <w:p w:rsidR="00893BA3" w:rsidRDefault="00893BA3" w:rsidP="00893B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3BA3" w:rsidRPr="00806DD4" w:rsidRDefault="00893BA3" w:rsidP="00893BA3">
            <w:pPr>
              <w:pStyle w:val="CRCoverPage"/>
              <w:spacing w:after="0"/>
              <w:rPr>
                <w:noProof/>
                <w:lang w:eastAsia="zh-CN"/>
              </w:rPr>
            </w:pPr>
            <w:r>
              <w:rPr>
                <w:rFonts w:hint="eastAsia"/>
                <w:noProof/>
                <w:lang w:eastAsia="zh-CN"/>
              </w:rPr>
              <w:t>I</w:t>
            </w:r>
            <w:r>
              <w:rPr>
                <w:noProof/>
                <w:lang w:eastAsia="zh-CN"/>
              </w:rPr>
              <w:t>t is not clear which level N4 session is created. And broadcast description is missing.</w:t>
            </w:r>
          </w:p>
        </w:tc>
      </w:tr>
      <w:tr w:rsidR="001E41F3" w:rsidTr="00893BA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93BA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5CFB">
            <w:pPr>
              <w:pStyle w:val="CRCoverPage"/>
              <w:spacing w:after="0"/>
              <w:ind w:left="100"/>
              <w:rPr>
                <w:noProof/>
              </w:rPr>
            </w:pPr>
            <w:r>
              <w:rPr>
                <w:noProof/>
                <w:lang w:eastAsia="zh-CN"/>
              </w:rPr>
              <w:t xml:space="preserve">5.29.1, </w:t>
            </w:r>
            <w:r w:rsidR="00893BA3">
              <w:rPr>
                <w:rFonts w:hint="eastAsia"/>
                <w:noProof/>
                <w:lang w:eastAsia="zh-CN"/>
              </w:rPr>
              <w:t>5.</w:t>
            </w:r>
            <w:r w:rsidR="00893BA3">
              <w:rPr>
                <w:noProof/>
                <w:lang w:eastAsia="zh-CN"/>
              </w:rPr>
              <w:t>29.3</w:t>
            </w:r>
          </w:p>
        </w:tc>
      </w:tr>
      <w:tr w:rsidR="001E41F3" w:rsidTr="00893BA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93BA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93BA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93BA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93BA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93BA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93BA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93BA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93BA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893BA3" w:rsidRPr="002800F7" w:rsidRDefault="00893BA3" w:rsidP="00893B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p w:rsidR="00893BA3" w:rsidRDefault="00893BA3" w:rsidP="00893BA3">
      <w:pPr>
        <w:rPr>
          <w:noProof/>
        </w:rPr>
      </w:pPr>
      <w:bookmarkStart w:id="4" w:name="_Toc493487904"/>
      <w:bookmarkEnd w:id="3"/>
    </w:p>
    <w:p w:rsidR="00DC6762" w:rsidRDefault="00DC6762" w:rsidP="00DC6762">
      <w:pPr>
        <w:pStyle w:val="2"/>
      </w:pPr>
      <w:bookmarkStart w:id="5" w:name="_Toc20150077"/>
      <w:r>
        <w:t>5.29</w:t>
      </w:r>
      <w:r>
        <w:tab/>
        <w:t>Support for 5G LAN-type service</w:t>
      </w:r>
      <w:bookmarkEnd w:id="5"/>
    </w:p>
    <w:p w:rsidR="00DC6762" w:rsidRDefault="00DC6762" w:rsidP="00DC6762">
      <w:pPr>
        <w:pStyle w:val="3"/>
      </w:pPr>
      <w:bookmarkStart w:id="6" w:name="_Toc20150078"/>
      <w:r>
        <w:t>5.29.1</w:t>
      </w:r>
      <w:r>
        <w:tab/>
        <w:t>General</w:t>
      </w:r>
      <w:bookmarkEnd w:id="6"/>
    </w:p>
    <w:p w:rsidR="00DC6762" w:rsidRDefault="00DC6762" w:rsidP="00DC6762">
      <w:r>
        <w:t>The service requirements for 5G LAN-type service are specified in TS 22.261 [2].</w:t>
      </w:r>
    </w:p>
    <w:p w:rsidR="00DC6762" w:rsidRDefault="00DC6762" w:rsidP="00DC6762">
      <w:r>
        <w:t>A 5G Virtual Network (VN) group consists of a set of UEs using private communication for 5G LAN-type services.</w:t>
      </w:r>
    </w:p>
    <w:p w:rsidR="00DC6762" w:rsidRPr="00B51770" w:rsidRDefault="00DC6762" w:rsidP="00DC6762">
      <w:pPr>
        <w:rPr>
          <w:ins w:id="7" w:author="Huawei-zhourunze" w:date="2019-10-17T14:54:00Z"/>
        </w:rPr>
      </w:pPr>
      <w:ins w:id="8" w:author="Ericsson" w:date="2019-10-17T19:01:00Z">
        <w:r>
          <w:t>The</w:t>
        </w:r>
      </w:ins>
      <w:ins w:id="9" w:author="Huawei-zhourunze" w:date="2019-10-17T14:54:00Z">
        <w:r w:rsidRPr="00B51770">
          <w:t xml:space="preserve"> mechanism </w:t>
        </w:r>
      </w:ins>
      <w:ins w:id="10" w:author="zhuqianghua" w:date="2019-10-17T15:35:00Z">
        <w:r w:rsidRPr="00DC6762">
          <w:t>is</w:t>
        </w:r>
      </w:ins>
      <w:ins w:id="11" w:author="Huawei-zhourunze" w:date="2019-10-17T15:01:00Z">
        <w:r w:rsidRPr="00DC6762">
          <w:t xml:space="preserve"> supported </w:t>
        </w:r>
      </w:ins>
      <w:ins w:id="12" w:author="zte-v1" w:date="2019-11-06T20:56:00Z">
        <w:r>
          <w:t>with</w:t>
        </w:r>
      </w:ins>
      <w:ins w:id="13" w:author="zhuqianghua" w:date="2019-10-17T15:35:00Z">
        <w:r w:rsidRPr="00DC6762">
          <w:t xml:space="preserve"> the following conditions</w:t>
        </w:r>
      </w:ins>
      <w:ins w:id="14" w:author="Huawei-zhourunze" w:date="2019-10-17T14:54:00Z">
        <w:r w:rsidRPr="00B51770">
          <w:t>:</w:t>
        </w:r>
      </w:ins>
    </w:p>
    <w:p w:rsidR="00DC6762" w:rsidRPr="006B7CC1" w:rsidRDefault="00DC6762" w:rsidP="00DC6762">
      <w:pPr>
        <w:pStyle w:val="B1"/>
        <w:rPr>
          <w:ins w:id="15" w:author="Huawei-zhourunze" w:date="2019-10-17T14:55:00Z"/>
        </w:rPr>
      </w:pPr>
      <w:ins w:id="16" w:author="Ericsson" w:date="2019-10-17T19:00:00Z">
        <w:r>
          <w:t>-</w:t>
        </w:r>
        <w:r>
          <w:tab/>
        </w:r>
      </w:ins>
      <w:ins w:id="17" w:author="Ericsson" w:date="2019-10-17T15:22:00Z">
        <w:r w:rsidRPr="00B51770">
          <w:t xml:space="preserve">When N19 is </w:t>
        </w:r>
        <w:r w:rsidRPr="006B7CC1">
          <w:t>used, there is a full mesh of N19 tunnels between UPFs serving the 5</w:t>
        </w:r>
      </w:ins>
      <w:ins w:id="18" w:author="Ericsson" w:date="2019-10-17T15:23:00Z">
        <w:r w:rsidRPr="006B7CC1">
          <w:t>G VN group</w:t>
        </w:r>
      </w:ins>
      <w:ins w:id="19" w:author="Huawei-zhourunze" w:date="2019-10-17T14:55:00Z">
        <w:r w:rsidRPr="006B7CC1">
          <w:t>;</w:t>
        </w:r>
      </w:ins>
    </w:p>
    <w:p w:rsidR="00DC6762" w:rsidRPr="006B7CC1" w:rsidDel="004D310D" w:rsidRDefault="00DC6762" w:rsidP="00DC6762">
      <w:pPr>
        <w:pStyle w:val="B1"/>
        <w:rPr>
          <w:ins w:id="20" w:author="zhuqianghua" w:date="2019-10-17T17:35:00Z"/>
          <w:del w:id="21" w:author="Ericsson" w:date="2019-10-18T14:03:00Z"/>
        </w:rPr>
      </w:pPr>
      <w:ins w:id="22" w:author="Ericsson" w:date="2019-10-17T19:00:00Z">
        <w:r w:rsidRPr="006B7CC1">
          <w:t>-</w:t>
        </w:r>
        <w:r w:rsidRPr="006B7CC1">
          <w:tab/>
        </w:r>
      </w:ins>
      <w:ins w:id="23" w:author="Ericsson" w:date="2019-10-17T15:23:00Z">
        <w:r w:rsidRPr="006B7CC1">
          <w:t xml:space="preserve">There is </w:t>
        </w:r>
      </w:ins>
      <w:ins w:id="24" w:author="Huawei-zhourunze" w:date="2019-10-17T14:55:00Z">
        <w:r w:rsidRPr="006B7CC1">
          <w:t>no support of forwarding packet</w:t>
        </w:r>
      </w:ins>
      <w:ins w:id="25" w:author="Ericsson" w:date="2019-10-17T15:23:00Z">
        <w:r w:rsidRPr="006B7CC1">
          <w:t>s</w:t>
        </w:r>
      </w:ins>
      <w:ins w:id="26" w:author="Huawei-zhourunze" w:date="2019-10-17T14:55:00Z">
        <w:r w:rsidRPr="006B7CC1">
          <w:t xml:space="preserve"> with </w:t>
        </w:r>
      </w:ins>
      <w:ins w:id="27" w:author="zhuqianghua" w:date="2019-10-17T15:38:00Z">
        <w:r w:rsidRPr="00DC6762">
          <w:t>destination</w:t>
        </w:r>
      </w:ins>
      <w:ins w:id="28" w:author="Huawei-zhourunze" w:date="2019-10-17T14:55:00Z">
        <w:r w:rsidRPr="006B7CC1">
          <w:t xml:space="preserve"> </w:t>
        </w:r>
      </w:ins>
      <w:ins w:id="29" w:author="Ericsson" w:date="2019-10-18T13:37:00Z">
        <w:r w:rsidRPr="006B7CC1">
          <w:t>MAC</w:t>
        </w:r>
      </w:ins>
      <w:ins w:id="30" w:author="Huawei-zhourunze" w:date="2019-10-17T14:55:00Z">
        <w:r w:rsidRPr="006B7CC1">
          <w:t xml:space="preserve"> address</w:t>
        </w:r>
      </w:ins>
      <w:ins w:id="31" w:author="Ericsson" w:date="2019-10-17T15:23:00Z">
        <w:r w:rsidRPr="006B7CC1">
          <w:t xml:space="preserve"> not known by SMF</w:t>
        </w:r>
      </w:ins>
      <w:ins w:id="32" w:author="Ericsson" w:date="2019-10-17T15:24:00Z">
        <w:r w:rsidRPr="006B7CC1">
          <w:t>/UPF</w:t>
        </w:r>
      </w:ins>
      <w:ins w:id="33" w:author="Ericsson" w:date="2019-10-18T14:05:00Z">
        <w:r w:rsidRPr="006B7CC1">
          <w:t xml:space="preserve"> (i.e. no support for new UE MAC addresses from the UE during the PDU Session lifetime)</w:t>
        </w:r>
      </w:ins>
    </w:p>
    <w:p w:rsidR="00DC6762" w:rsidRPr="006B7CC1" w:rsidRDefault="00DC6762" w:rsidP="00DC6762">
      <w:pPr>
        <w:pStyle w:val="B1"/>
        <w:rPr>
          <w:ins w:id="34" w:author="Ericsson" w:date="2019-10-17T15:23:00Z"/>
        </w:rPr>
      </w:pPr>
      <w:ins w:id="35" w:author="Ericsson" w:date="2019-10-17T19:00:00Z">
        <w:r w:rsidRPr="006B7CC1">
          <w:t>-</w:t>
        </w:r>
        <w:r w:rsidRPr="006B7CC1">
          <w:tab/>
        </w:r>
      </w:ins>
      <w:ins w:id="36" w:author="Ericsson" w:date="2019-10-17T15:23:00Z">
        <w:r w:rsidRPr="006B7CC1">
          <w:t>T</w:t>
        </w:r>
      </w:ins>
      <w:ins w:id="37" w:author="Ericsson" w:date="2019-10-17T15:24:00Z">
        <w:r w:rsidRPr="006B7CC1">
          <w:t>he</w:t>
        </w:r>
      </w:ins>
      <w:ins w:id="38" w:author="huawei-qianghua" w:date="2019-10-18T17:28:00Z">
        <w:r w:rsidRPr="006B7CC1">
          <w:t>re</w:t>
        </w:r>
      </w:ins>
      <w:ins w:id="39" w:author="Ericsson" w:date="2019-10-17T15:24:00Z">
        <w:r w:rsidRPr="006B7CC1">
          <w:t xml:space="preserve"> is no support for forwarding a broadcast/multicast packet with source address not known to SMF/UPF.</w:t>
        </w:r>
      </w:ins>
    </w:p>
    <w:p w:rsidR="00DC6762" w:rsidRPr="006B7CC1" w:rsidRDefault="00DC6762" w:rsidP="00DC6762">
      <w:pPr>
        <w:pStyle w:val="B1"/>
        <w:rPr>
          <w:lang w:eastAsia="zh-CN"/>
        </w:rPr>
      </w:pPr>
      <w:ins w:id="40" w:author="Ericsson" w:date="2019-10-17T19:00:00Z">
        <w:r w:rsidRPr="006B7CC1">
          <w:rPr>
            <w:lang w:eastAsia="zh-CN"/>
          </w:rPr>
          <w:t>-</w:t>
        </w:r>
        <w:r w:rsidRPr="006B7CC1">
          <w:rPr>
            <w:lang w:eastAsia="zh-CN"/>
          </w:rPr>
          <w:tab/>
        </w:r>
      </w:ins>
      <w:ins w:id="41" w:author="Ericsson" w:date="2019-10-17T15:24:00Z">
        <w:r w:rsidRPr="006B7CC1">
          <w:rPr>
            <w:lang w:eastAsia="zh-CN"/>
          </w:rPr>
          <w:t xml:space="preserve">Each </w:t>
        </w:r>
      </w:ins>
      <w:ins w:id="42" w:author="Huawei-zhourunze" w:date="2019-10-17T14:56:00Z">
        <w:r w:rsidRPr="006B7CC1">
          <w:rPr>
            <w:lang w:eastAsia="zh-CN"/>
          </w:rPr>
          <w:t>UPF support</w:t>
        </w:r>
      </w:ins>
      <w:ins w:id="43" w:author="zhuqianghua" w:date="2019-10-17T15:36:00Z">
        <w:r w:rsidRPr="006B7CC1">
          <w:rPr>
            <w:lang w:eastAsia="zh-CN"/>
          </w:rPr>
          <w:t>s</w:t>
        </w:r>
      </w:ins>
      <w:ins w:id="44" w:author="Huawei-zhourunze" w:date="2019-10-17T14:56:00Z">
        <w:r w:rsidRPr="006B7CC1">
          <w:rPr>
            <w:lang w:eastAsia="zh-CN"/>
          </w:rPr>
          <w:t xml:space="preserve"> one N6 interface </w:t>
        </w:r>
      </w:ins>
      <w:ins w:id="45" w:author="Ericsson" w:date="2019-10-17T15:24:00Z">
        <w:r w:rsidRPr="006B7CC1">
          <w:rPr>
            <w:lang w:eastAsia="zh-CN"/>
          </w:rPr>
          <w:t xml:space="preserve">instance </w:t>
        </w:r>
      </w:ins>
      <w:ins w:id="46" w:author="Huawei-zhourunze" w:date="2019-10-17T14:56:00Z">
        <w:r w:rsidRPr="006B7CC1">
          <w:rPr>
            <w:lang w:eastAsia="zh-CN"/>
          </w:rPr>
          <w:t>towards the data network</w:t>
        </w:r>
      </w:ins>
      <w:ins w:id="47" w:author="Ericsson" w:date="2019-10-18T13:39:00Z">
        <w:r w:rsidRPr="006B7CC1">
          <w:rPr>
            <w:lang w:eastAsia="zh-CN"/>
          </w:rPr>
          <w:t>,</w:t>
        </w:r>
      </w:ins>
      <w:ins w:id="48" w:author="zhuqianghua" w:date="2019-10-17T15:35:00Z">
        <w:r w:rsidRPr="00DC6762">
          <w:rPr>
            <w:lang w:eastAsia="zh-CN"/>
          </w:rPr>
          <w:t xml:space="preserve"> or only support</w:t>
        </w:r>
      </w:ins>
      <w:ins w:id="49" w:author="zhuqianghua" w:date="2019-10-17T15:36:00Z">
        <w:r w:rsidRPr="006B7CC1">
          <w:rPr>
            <w:lang w:eastAsia="zh-CN"/>
          </w:rPr>
          <w:t>s</w:t>
        </w:r>
      </w:ins>
      <w:ins w:id="50" w:author="zhuqianghua" w:date="2019-10-17T15:35:00Z">
        <w:r w:rsidRPr="00DC6762">
          <w:rPr>
            <w:lang w:eastAsia="zh-CN"/>
          </w:rPr>
          <w:t xml:space="preserve"> N19-based forwarding</w:t>
        </w:r>
      </w:ins>
      <w:ins w:id="51" w:author="Ericsson" w:date="2019-10-18T13:39:00Z">
        <w:r w:rsidRPr="006B7CC1">
          <w:rPr>
            <w:lang w:eastAsia="zh-CN"/>
          </w:rPr>
          <w:t xml:space="preserve"> without N6</w:t>
        </w:r>
      </w:ins>
      <w:ins w:id="52" w:author="Huawei-zhourunze" w:date="2019-10-17T14:56:00Z">
        <w:r w:rsidRPr="006B7CC1">
          <w:rPr>
            <w:lang w:eastAsia="zh-CN"/>
          </w:rPr>
          <w:t>;</w:t>
        </w:r>
      </w:ins>
    </w:p>
    <w:p w:rsidR="00DC6762" w:rsidRPr="00B51770" w:rsidRDefault="00DC6762" w:rsidP="00DC6762">
      <w:pPr>
        <w:pStyle w:val="B1"/>
        <w:rPr>
          <w:ins w:id="53" w:author="Huawei-zhourunze" w:date="2019-10-17T14:54:00Z"/>
          <w:lang w:eastAsia="zh-CN"/>
        </w:rPr>
      </w:pPr>
      <w:ins w:id="54" w:author="UOH" w:date="2019-10-18T12:55:00Z">
        <w:r w:rsidRPr="006B7CC1">
          <w:rPr>
            <w:lang w:eastAsia="zh-CN"/>
          </w:rPr>
          <w:t>-</w:t>
        </w:r>
        <w:r w:rsidRPr="006B7CC1">
          <w:rPr>
            <w:lang w:eastAsia="zh-CN"/>
          </w:rPr>
          <w:tab/>
          <w:t xml:space="preserve">Multicast group formation </w:t>
        </w:r>
      </w:ins>
      <w:ins w:id="55" w:author="UOH" w:date="2019-10-18T12:56:00Z">
        <w:r w:rsidRPr="006B7CC1">
          <w:rPr>
            <w:lang w:eastAsia="zh-CN"/>
          </w:rPr>
          <w:t>of seleted members of a 5G VN is not described in this release of the specification.</w:t>
        </w:r>
      </w:ins>
    </w:p>
    <w:p w:rsidR="00DC6762" w:rsidRPr="00DC6762" w:rsidRDefault="00DC6762" w:rsidP="00893BA3">
      <w:pPr>
        <w:rPr>
          <w:noProof/>
        </w:rPr>
      </w:pPr>
    </w:p>
    <w:p w:rsidR="00DC6762" w:rsidRPr="002800F7" w:rsidRDefault="00DC6762" w:rsidP="00DC676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DC6762" w:rsidRPr="00DC6762" w:rsidRDefault="00DC6762" w:rsidP="00893BA3">
      <w:pPr>
        <w:rPr>
          <w:noProof/>
        </w:rPr>
      </w:pPr>
    </w:p>
    <w:p w:rsidR="00893BA3" w:rsidRDefault="00893BA3" w:rsidP="00893BA3">
      <w:pPr>
        <w:pStyle w:val="3"/>
      </w:pPr>
      <w:bookmarkStart w:id="56" w:name="_Toc20150080"/>
      <w:r>
        <w:t>5.29.3</w:t>
      </w:r>
      <w:r>
        <w:tab/>
        <w:t>PDU Session management</w:t>
      </w:r>
      <w:bookmarkEnd w:id="56"/>
    </w:p>
    <w:p w:rsidR="00893BA3" w:rsidRDefault="00893BA3" w:rsidP="00893BA3">
      <w:r>
        <w:t>Session management as defined for 5GS in clause 5.6 is applicable to 5G-LAN-type services with the following clarifications:</w:t>
      </w:r>
    </w:p>
    <w:p w:rsidR="00893BA3" w:rsidRDefault="00893BA3" w:rsidP="00893BA3">
      <w:pPr>
        <w:pStyle w:val="B1"/>
      </w:pPr>
      <w:r>
        <w:t>-</w:t>
      </w:r>
      <w:r>
        <w:tab/>
        <w:t>A UE gets access to 5G LAN-type services via a PDU Session of IP PDU Session type or Ethernet PDU Session type.</w:t>
      </w:r>
    </w:p>
    <w:p w:rsidR="00893BA3" w:rsidRDefault="00893BA3" w:rsidP="00893BA3">
      <w:pPr>
        <w:pStyle w:val="B1"/>
      </w:pPr>
      <w:r>
        <w:t>-</w:t>
      </w:r>
      <w:r>
        <w:tab/>
        <w:t>A PDU Session provides access to one and only one 5G VN group</w:t>
      </w:r>
    </w:p>
    <w:p w:rsidR="00893BA3" w:rsidRDefault="00893BA3" w:rsidP="00893BA3">
      <w:pPr>
        <w:pStyle w:val="B1"/>
      </w:pPr>
      <w:r>
        <w:t>-</w:t>
      </w:r>
      <w:r>
        <w:tab/>
        <w:t>A dedicated SMF is responsible for all the PDU Sessions for communication of a certain 5G VN group and SMF selection is described in clause 6.3.2.</w:t>
      </w:r>
    </w:p>
    <w:p w:rsidR="00893BA3" w:rsidRDefault="00893BA3" w:rsidP="00893BA3">
      <w:pPr>
        <w:pStyle w:val="B1"/>
      </w:pPr>
      <w:r>
        <w:t>-</w:t>
      </w:r>
      <w:r>
        <w:tab/>
        <w:t>During PDU session establishment procedure, SMF retrieves UE subscripber data related to 5G-LAN type service from the UDM based on the DNN provided by the UE. In order to realize N19 traffic routing, SMF correlates the PDU sessions for the same DNN, corresponding to the 5G VN group.</w:t>
      </w:r>
    </w:p>
    <w:p w:rsidR="00893BA3" w:rsidRDefault="00893BA3" w:rsidP="00893BA3">
      <w:pPr>
        <w:pStyle w:val="B1"/>
      </w:pPr>
      <w:r>
        <w:t>-</w:t>
      </w:r>
      <w:r>
        <w:tab/>
        <w:t xml:space="preserve">When generating the corresponding </w:t>
      </w:r>
      <w:ins w:id="57" w:author="zte-v1" w:date="2019-09-30T14:51:00Z">
        <w:r>
          <w:t xml:space="preserve">group-level </w:t>
        </w:r>
      </w:ins>
      <w:r>
        <w:t>N4 session rules, SMF creates the FAR and PDR based on the PDU session contexts of other group member UEs. SMF provisions the FAR and PDR for 5G VN communication to the UPF acting as PSA.</w:t>
      </w:r>
    </w:p>
    <w:p w:rsidR="00893BA3" w:rsidRDefault="00893BA3" w:rsidP="00893BA3">
      <w:pPr>
        <w:pStyle w:val="NO"/>
      </w:pPr>
      <w:r>
        <w:t>NOTE 1:</w:t>
      </w:r>
      <w:r>
        <w:tab/>
        <w:t>The network is configured so that the same SMF is always selected for a certain 5G VN group.</w:t>
      </w:r>
    </w:p>
    <w:p w:rsidR="00893BA3" w:rsidRDefault="00893BA3" w:rsidP="00893BA3">
      <w:pPr>
        <w:pStyle w:val="NO"/>
      </w:pPr>
      <w:r>
        <w:t>NOTE 2:</w:t>
      </w:r>
      <w:r>
        <w:tab/>
        <w:t>Having a dedicated SMF serving a 5G VN does not contradict that redundancy solutions can be used to achieve high availability.</w:t>
      </w:r>
    </w:p>
    <w:p w:rsidR="00893BA3" w:rsidRPr="002369B3" w:rsidRDefault="00893BA3" w:rsidP="00893BA3">
      <w:pPr>
        <w:pStyle w:val="B1"/>
      </w:pPr>
      <w:r>
        <w:t>-</w:t>
      </w:r>
      <w:r>
        <w:tab/>
        <w:t>A DNN is associated with a 5G VN group.</w:t>
      </w:r>
    </w:p>
    <w:p w:rsidR="00893BA3" w:rsidRPr="002369B3" w:rsidRDefault="00893BA3" w:rsidP="00893BA3">
      <w:pPr>
        <w:pStyle w:val="B1"/>
      </w:pPr>
      <w:r>
        <w:t>-</w:t>
      </w:r>
      <w:r>
        <w:tab/>
        <w:t>The UE provides a DNN associated with the 5G VN group to access the 5G LAN-type services for that 5G VN, using the PDU Session Establishment procedure described in TS 23.502 [3], clause 4.3.2.</w:t>
      </w:r>
    </w:p>
    <w:p w:rsidR="00893BA3" w:rsidRDefault="00893BA3" w:rsidP="00893BA3">
      <w:pPr>
        <w:pStyle w:val="B1"/>
      </w:pPr>
      <w:r>
        <w:t>-</w:t>
      </w:r>
      <w:r>
        <w:tab/>
        <w:t xml:space="preserve">During establishment of the PDU Session, secondary authentication as described in clause 5.6.6 and in TS 23.502 [3], clause 4.3.2.3, may be performed in order to authenticate and authorize the UE for accessing the </w:t>
      </w:r>
      <w:r>
        <w:lastRenderedPageBreak/>
        <w:t>DNN associated with the 5G VN group. Authentication and authorization for a DNN using secondary authentication implies authentication and authorization for the associated 5G VN group. There is no 5G VN group specific authentication or authorization defined.</w:t>
      </w:r>
    </w:p>
    <w:p w:rsidR="00893BA3" w:rsidRDefault="00893BA3" w:rsidP="00893BA3">
      <w:pPr>
        <w:pStyle w:val="B1"/>
      </w:pPr>
      <w:r>
        <w:t>-</w:t>
      </w:r>
      <w:r>
        <w:tab/>
        <w:t>The SM level subscription data for a DNN and S-NSSAI available in UDM, as described in clause 5.6.1, applies to a DNN associated to a 5G VN group.</w:t>
      </w:r>
    </w:p>
    <w:p w:rsidR="00893BA3" w:rsidRDefault="00893BA3" w:rsidP="00893BA3">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893BA3" w:rsidRDefault="00893BA3" w:rsidP="00893BA3">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893BA3" w:rsidRDefault="00893BA3" w:rsidP="00893BA3">
      <w:pPr>
        <w:pStyle w:val="B1"/>
      </w:pPr>
      <w:r>
        <w:t>-</w:t>
      </w:r>
      <w:r>
        <w:tab/>
        <w:t xml:space="preserve">A PDU Session provides </w:t>
      </w:r>
      <w:del w:id="58" w:author="zte-v1" w:date="2019-09-30T14:50:00Z">
        <w:r w:rsidDel="00BB51DB">
          <w:delText xml:space="preserve">both </w:delText>
        </w:r>
      </w:del>
      <w:r>
        <w:t>unicast</w:t>
      </w:r>
      <w:ins w:id="59" w:author="zte-v1" w:date="2019-09-30T14:50:00Z">
        <w:r>
          <w:t>, broadcast</w:t>
        </w:r>
      </w:ins>
      <w:r>
        <w:t xml:space="preserve"> and multicast communication for a DNN associated to a 5G VN group. The PSA UPF determines whether the communication is for unicast</w:t>
      </w:r>
      <w:ins w:id="60" w:author="zte-v1" w:date="2019-09-30T14:51:00Z">
        <w:r>
          <w:t>, broadcast</w:t>
        </w:r>
      </w:ins>
      <w:r>
        <w:t xml:space="preserve"> or multicast based on the destination address of the received data, and performs unicast</w:t>
      </w:r>
      <w:ins w:id="61" w:author="zte-v1" w:date="2019-09-30T14:51:00Z">
        <w:r>
          <w:t>, broadcast</w:t>
        </w:r>
      </w:ins>
      <w:r>
        <w:t xml:space="preserve"> or multicast communication handling.</w:t>
      </w:r>
    </w:p>
    <w:p w:rsidR="00893BA3" w:rsidRPr="00BB51DB" w:rsidRDefault="00893BA3" w:rsidP="00893BA3">
      <w:pPr>
        <w:rPr>
          <w:noProof/>
        </w:rPr>
      </w:pPr>
    </w:p>
    <w:bookmarkEnd w:id="4"/>
    <w:p w:rsidR="00893BA3" w:rsidRDefault="00893BA3" w:rsidP="00893BA3">
      <w:pPr>
        <w:rPr>
          <w:noProof/>
        </w:rPr>
      </w:pPr>
    </w:p>
    <w:p w:rsidR="00893BA3" w:rsidRPr="002800F7" w:rsidRDefault="00893BA3" w:rsidP="00893B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893BA3" w:rsidRDefault="00893BA3" w:rsidP="00893BA3">
      <w:pPr>
        <w:rPr>
          <w:noProof/>
        </w:rPr>
      </w:pPr>
    </w:p>
    <w:p w:rsidR="001E41F3" w:rsidRDefault="001E41F3">
      <w:pPr>
        <w:rPr>
          <w:noProof/>
        </w:rPr>
      </w:pPr>
    </w:p>
    <w:sectPr w:rsidR="001E41F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915" w:rsidRDefault="00291915">
      <w:r>
        <w:separator/>
      </w:r>
    </w:p>
  </w:endnote>
  <w:endnote w:type="continuationSeparator" w:id="0">
    <w:p w:rsidR="00291915" w:rsidRDefault="0029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915" w:rsidRDefault="00291915">
      <w:r>
        <w:separator/>
      </w:r>
    </w:p>
  </w:footnote>
  <w:footnote w:type="continuationSeparator" w:id="0">
    <w:p w:rsidR="00291915" w:rsidRDefault="00291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ourunze">
    <w15:presenceInfo w15:providerId="None" w15:userId="Huawei-zhourunze"/>
  </w15:person>
  <w15:person w15:author="Ericsson">
    <w15:presenceInfo w15:providerId="None" w15:userId="Ericsson"/>
  </w15:person>
  <w15:person w15:author="zhuqianghua">
    <w15:presenceInfo w15:providerId="AD" w15:userId="S-1-5-21-147214757-305610072-1517763936-2683112"/>
  </w15:person>
  <w15:person w15:author="zte-v1">
    <w15:presenceInfo w15:providerId="None" w15:userId="zte-v1"/>
  </w15:person>
  <w15:person w15:author="huawei-qianghua">
    <w15:presenceInfo w15:providerId="None" w15:userId="huawei-qianghua"/>
  </w15:person>
  <w15:person w15:author="UOH">
    <w15:presenceInfo w15:providerId="None" w15:userId="U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6C72"/>
    <w:rsid w:val="0026004D"/>
    <w:rsid w:val="002640DD"/>
    <w:rsid w:val="00275D12"/>
    <w:rsid w:val="00284FEB"/>
    <w:rsid w:val="002860C4"/>
    <w:rsid w:val="00291915"/>
    <w:rsid w:val="002B5741"/>
    <w:rsid w:val="00305409"/>
    <w:rsid w:val="003364A0"/>
    <w:rsid w:val="003609EF"/>
    <w:rsid w:val="0036231A"/>
    <w:rsid w:val="00374DD4"/>
    <w:rsid w:val="003E1A36"/>
    <w:rsid w:val="00410371"/>
    <w:rsid w:val="004242F1"/>
    <w:rsid w:val="004B75B7"/>
    <w:rsid w:val="0051580D"/>
    <w:rsid w:val="00547111"/>
    <w:rsid w:val="00592D74"/>
    <w:rsid w:val="005E2C44"/>
    <w:rsid w:val="00621188"/>
    <w:rsid w:val="006257ED"/>
    <w:rsid w:val="006608A9"/>
    <w:rsid w:val="00695808"/>
    <w:rsid w:val="006B46FB"/>
    <w:rsid w:val="006E21FB"/>
    <w:rsid w:val="00792342"/>
    <w:rsid w:val="007977A8"/>
    <w:rsid w:val="007B512A"/>
    <w:rsid w:val="007C2097"/>
    <w:rsid w:val="007C5CFB"/>
    <w:rsid w:val="007D6A07"/>
    <w:rsid w:val="007F7259"/>
    <w:rsid w:val="008040A8"/>
    <w:rsid w:val="008279FA"/>
    <w:rsid w:val="008626E7"/>
    <w:rsid w:val="00870EE7"/>
    <w:rsid w:val="008863B9"/>
    <w:rsid w:val="00893BA3"/>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133A"/>
    <w:rsid w:val="00D03F9A"/>
    <w:rsid w:val="00D06D51"/>
    <w:rsid w:val="00D24991"/>
    <w:rsid w:val="00D50255"/>
    <w:rsid w:val="00D66520"/>
    <w:rsid w:val="00DC676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93BA3"/>
    <w:rPr>
      <w:rFonts w:ascii="Times New Roman" w:hAnsi="Times New Roman"/>
      <w:lang w:val="en-GB" w:eastAsia="en-US"/>
    </w:rPr>
  </w:style>
  <w:style w:type="character" w:customStyle="1" w:styleId="B1Char">
    <w:name w:val="B1 Char"/>
    <w:link w:val="B1"/>
    <w:rsid w:val="00893B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D83EF-5803-4062-A2B7-DD60DBBAF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10</cp:revision>
  <cp:lastPrinted>1899-12-31T23:00:00Z</cp:lastPrinted>
  <dcterms:created xsi:type="dcterms:W3CDTF">2018-11-05T09:14:00Z</dcterms:created>
  <dcterms:modified xsi:type="dcterms:W3CDTF">2019-11-08T14:15:00Z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